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6"/>
      </w:tblGrid>
      <w:tr w:rsidR="008D0799" w:rsidTr="008D0799">
        <w:trPr>
          <w:trHeight w:val="460"/>
        </w:trPr>
        <w:tc>
          <w:tcPr>
            <w:tcW w:w="935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9356" w:type="dxa"/>
              <w:tblLook w:val="04A0"/>
            </w:tblPr>
            <w:tblGrid>
              <w:gridCol w:w="4253"/>
              <w:gridCol w:w="850"/>
              <w:gridCol w:w="4253"/>
            </w:tblGrid>
            <w:tr w:rsidR="008D0799">
              <w:tc>
                <w:tcPr>
                  <w:tcW w:w="9356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ТЕРРИТОРИАЛЬНАЯ ИЗБИРАТЕЛЬНАЯ КОМИССИЯ КИЗЕЛОВСКОГО МУНИЦИПАЛЬНОГ ОКРУГА</w:t>
                  </w:r>
                </w:p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Е Ш Е Н И Е</w:t>
                  </w:r>
                </w:p>
              </w:tc>
            </w:tr>
            <w:tr w:rsidR="008D0799">
              <w:tc>
                <w:tcPr>
                  <w:tcW w:w="9356" w:type="dxa"/>
                  <w:gridSpan w:val="3"/>
                  <w:tcBorders>
                    <w:top w:val="nil"/>
                    <w:left w:val="nil"/>
                    <w:bottom w:val="thickThinSmallGap" w:sz="2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0799" w:rsidRDefault="008D0799">
                  <w:pPr>
                    <w:pStyle w:val="a4"/>
                    <w:spacing w:after="0" w:line="240" w:lineRule="auto"/>
                    <w:jc w:val="center"/>
                    <w:rPr>
                      <w:b w:val="0"/>
                      <w:noProof/>
                      <w:szCs w:val="28"/>
                    </w:rPr>
                  </w:pPr>
                </w:p>
              </w:tc>
            </w:tr>
            <w:tr w:rsidR="008D0799">
              <w:tc>
                <w:tcPr>
                  <w:tcW w:w="4253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3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D0799">
              <w:tc>
                <w:tcPr>
                  <w:tcW w:w="42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D0799" w:rsidRDefault="00970353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28.04</w:t>
                  </w:r>
                  <w:r w:rsidR="008D0799"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.2025</w:t>
                  </w:r>
                </w:p>
              </w:tc>
              <w:tc>
                <w:tcPr>
                  <w:tcW w:w="850" w:type="dxa"/>
                  <w:hideMark/>
                </w:tcPr>
                <w:p w:rsidR="008D0799" w:rsidRDefault="008D0799">
                  <w:pPr>
                    <w:pStyle w:val="ConsPlusNonformat"/>
                    <w:spacing w:line="276" w:lineRule="auto"/>
                    <w:jc w:val="right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</w:t>
                  </w:r>
                </w:p>
              </w:tc>
              <w:tc>
                <w:tcPr>
                  <w:tcW w:w="4253" w:type="dxa"/>
                  <w:hideMark/>
                </w:tcPr>
                <w:p w:rsidR="008D0799" w:rsidRDefault="00970353">
                  <w:pPr>
                    <w:pStyle w:val="ConsPlusNonformat"/>
                    <w:spacing w:line="276" w:lineRule="auto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123/07</w:t>
                  </w:r>
                  <w:r w:rsidR="007C6767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8D0799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8D0799">
              <w:trPr>
                <w:trHeight w:val="460"/>
              </w:trPr>
              <w:tc>
                <w:tcPr>
                  <w:tcW w:w="9356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D0799" w:rsidRDefault="008D0799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изел</w:t>
                  </w:r>
                </w:p>
              </w:tc>
            </w:tr>
          </w:tbl>
          <w:p w:rsidR="008D0799" w:rsidRDefault="008D07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0" w:type="auto"/>
        <w:tblLook w:val="04A0"/>
      </w:tblPr>
      <w:tblGrid>
        <w:gridCol w:w="1790"/>
        <w:gridCol w:w="3696"/>
      </w:tblGrid>
      <w:tr w:rsidR="008D0799" w:rsidTr="008D0799">
        <w:trPr>
          <w:trHeight w:val="443"/>
        </w:trPr>
        <w:tc>
          <w:tcPr>
            <w:tcW w:w="5486" w:type="dxa"/>
            <w:gridSpan w:val="2"/>
            <w:hideMark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назначении председателя</w:t>
            </w:r>
          </w:p>
          <w:p w:rsidR="008D0799" w:rsidRDefault="00911B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участковой избирательн</w:t>
            </w:r>
            <w:r w:rsidR="008D0799">
              <w:rPr>
                <w:rFonts w:ascii="Times New Roman" w:hAnsi="Times New Roman" w:cs="Times New Roman"/>
                <w:b/>
                <w:sz w:val="28"/>
                <w:szCs w:val="28"/>
              </w:rPr>
              <w:t>ой комиссии</w:t>
            </w:r>
          </w:p>
          <w:p w:rsidR="008D0799" w:rsidRDefault="009703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избирательного участка № 1410</w:t>
            </w:r>
          </w:p>
          <w:p w:rsidR="008D0799" w:rsidRDefault="009703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Назаровой Ю.Ф.</w:t>
            </w:r>
          </w:p>
        </w:tc>
      </w:tr>
      <w:tr w:rsidR="008D0799" w:rsidTr="008D0799">
        <w:trPr>
          <w:trHeight w:val="153"/>
        </w:trPr>
        <w:tc>
          <w:tcPr>
            <w:tcW w:w="1790" w:type="dxa"/>
          </w:tcPr>
          <w:p w:rsidR="008D0799" w:rsidRDefault="008D07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5" w:type="dxa"/>
            <w:hideMark/>
          </w:tcPr>
          <w:p w:rsidR="008D0799" w:rsidRDefault="008D0799">
            <w:pPr>
              <w:spacing w:after="0"/>
              <w:rPr>
                <w:rFonts w:cs="Times New Roman"/>
              </w:rPr>
            </w:pPr>
          </w:p>
        </w:tc>
      </w:tr>
    </w:tbl>
    <w:p w:rsidR="008D0799" w:rsidRDefault="008D0799" w:rsidP="008D0799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соответствии с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пунктом 7 статьи 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«Об основных гарантиях  избирательных прав и  права на участие в референдуме граждан Российской Федерации»</w:t>
      </w:r>
      <w:r w:rsidR="00DC13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рассмотрев предложения по кандидатуре для назначения председателем участков</w:t>
      </w:r>
      <w:r w:rsidR="00970353">
        <w:rPr>
          <w:rFonts w:ascii="Times New Roman" w:hAnsi="Times New Roman" w:cs="Times New Roman"/>
          <w:sz w:val="28"/>
          <w:szCs w:val="28"/>
        </w:rPr>
        <w:t>ой избирательной комиссии № 1410</w:t>
      </w:r>
      <w:r>
        <w:rPr>
          <w:rFonts w:ascii="Times New Roman" w:hAnsi="Times New Roman" w:cs="Times New Roman"/>
          <w:sz w:val="28"/>
          <w:szCs w:val="28"/>
        </w:rPr>
        <w:t xml:space="preserve">, территориальная избирательная комиссия </w:t>
      </w:r>
    </w:p>
    <w:p w:rsidR="008D0799" w:rsidRDefault="008D0799" w:rsidP="008D0799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D0799" w:rsidRDefault="008D0799" w:rsidP="008D0799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8D0799" w:rsidRDefault="008D0799" w:rsidP="008D07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D0799" w:rsidRDefault="008D0799" w:rsidP="008D0799">
      <w:pPr>
        <w:pStyle w:val="ConsPlusNonformat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председателем участковой избирательной комисс</w:t>
      </w:r>
      <w:r w:rsidR="00970353">
        <w:rPr>
          <w:rFonts w:ascii="Times New Roman" w:hAnsi="Times New Roman" w:cs="Times New Roman"/>
          <w:sz w:val="28"/>
          <w:szCs w:val="28"/>
        </w:rPr>
        <w:t>ии избирательного участка № 1410</w:t>
      </w:r>
      <w:r>
        <w:rPr>
          <w:rFonts w:ascii="Times New Roman" w:hAnsi="Times New Roman" w:cs="Times New Roman"/>
          <w:sz w:val="28"/>
          <w:szCs w:val="28"/>
        </w:rPr>
        <w:t xml:space="preserve"> члена участковой избирательной комиссии с правом решающего голоса </w:t>
      </w:r>
      <w:r w:rsidR="00970353">
        <w:rPr>
          <w:rFonts w:ascii="Times New Roman" w:hAnsi="Times New Roman" w:cs="Times New Roman"/>
          <w:sz w:val="28"/>
          <w:szCs w:val="28"/>
        </w:rPr>
        <w:t>Назарову Юлию Фанусовну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799" w:rsidRDefault="008D0799" w:rsidP="008D0799">
      <w:pPr>
        <w:pStyle w:val="ConsPlusNonformat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участковой избирательной комиссии, назначенному настоящим  решением, созвать первое заседание участковой избирательной комиссии до </w:t>
      </w:r>
      <w:bookmarkStart w:id="0" w:name="_GoBack"/>
      <w:bookmarkEnd w:id="0"/>
      <w:r w:rsidR="00970353">
        <w:rPr>
          <w:rFonts w:ascii="Times New Roman" w:hAnsi="Times New Roman" w:cs="Times New Roman"/>
          <w:sz w:val="28"/>
          <w:szCs w:val="28"/>
        </w:rPr>
        <w:t>15.05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0353">
        <w:rPr>
          <w:rFonts w:ascii="Times New Roman" w:hAnsi="Times New Roman" w:cs="Times New Roman"/>
          <w:sz w:val="28"/>
          <w:szCs w:val="28"/>
        </w:rPr>
        <w:t>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799" w:rsidRDefault="008D0799" w:rsidP="008D079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Направить </w:t>
      </w:r>
      <w:r w:rsidR="00DE754E">
        <w:rPr>
          <w:rFonts w:ascii="Times New Roman" w:hAnsi="Times New Roman" w:cs="Times New Roman"/>
          <w:sz w:val="28"/>
          <w:szCs w:val="28"/>
        </w:rPr>
        <w:t xml:space="preserve">копию </w:t>
      </w:r>
      <w:r w:rsidR="00BD09AB">
        <w:rPr>
          <w:rFonts w:ascii="Times New Roman" w:hAnsi="Times New Roman" w:cs="Times New Roman"/>
          <w:sz w:val="28"/>
          <w:szCs w:val="28"/>
        </w:rPr>
        <w:t>настоящего решения</w:t>
      </w:r>
      <w:r>
        <w:rPr>
          <w:rFonts w:ascii="Times New Roman" w:hAnsi="Times New Roman" w:cs="Times New Roman"/>
          <w:sz w:val="28"/>
          <w:szCs w:val="28"/>
        </w:rPr>
        <w:t xml:space="preserve"> в Избирательную комиссию Пермского края.</w:t>
      </w:r>
    </w:p>
    <w:p w:rsidR="008D0799" w:rsidRDefault="008D0799" w:rsidP="008D079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Направить выписку из настоящего решения в соответствующую участковую избирательную комиссию.</w:t>
      </w:r>
    </w:p>
    <w:p w:rsidR="008D0799" w:rsidRDefault="008D0799" w:rsidP="008D0799">
      <w:pPr>
        <w:pStyle w:val="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сайте территориальной избирательной комиссии </w:t>
      </w:r>
      <w:r w:rsidR="00EC6708">
        <w:rPr>
          <w:sz w:val="28"/>
          <w:szCs w:val="28"/>
        </w:rPr>
        <w:t xml:space="preserve">Кизеловского муниципального округа </w:t>
      </w:r>
      <w:hyperlink r:id="rId6" w:history="1">
        <w:r>
          <w:rPr>
            <w:rStyle w:val="a3"/>
            <w:sz w:val="28"/>
            <w:szCs w:val="28"/>
          </w:rPr>
          <w:t>http://59t014.permkrai.ru</w:t>
        </w:r>
      </w:hyperlink>
      <w:r>
        <w:rPr>
          <w:sz w:val="28"/>
          <w:szCs w:val="28"/>
        </w:rPr>
        <w:t>в сети «Интернет».</w:t>
      </w:r>
    </w:p>
    <w:p w:rsidR="008D0799" w:rsidRDefault="008D0799" w:rsidP="008D0799">
      <w:pPr>
        <w:pStyle w:val="3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возложить на председателя территориальной избирательной комиссии </w:t>
      </w:r>
      <w:r w:rsidR="00970353">
        <w:rPr>
          <w:sz w:val="28"/>
          <w:szCs w:val="28"/>
        </w:rPr>
        <w:t>Кизеловского муниципального округа Никифорову</w:t>
      </w:r>
      <w:r>
        <w:rPr>
          <w:sz w:val="28"/>
          <w:szCs w:val="28"/>
        </w:rPr>
        <w:t xml:space="preserve"> Л.В. </w:t>
      </w:r>
    </w:p>
    <w:p w:rsidR="008D0799" w:rsidRDefault="008D0799" w:rsidP="008D0799">
      <w:pPr>
        <w:pStyle w:val="3"/>
        <w:ind w:firstLine="1134"/>
        <w:rPr>
          <w:sz w:val="28"/>
          <w:szCs w:val="28"/>
        </w:rPr>
      </w:pPr>
    </w:p>
    <w:p w:rsidR="008D0799" w:rsidRDefault="008D0799" w:rsidP="008D07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262"/>
        <w:gridCol w:w="2118"/>
        <w:gridCol w:w="3190"/>
      </w:tblGrid>
      <w:tr w:rsidR="008D0799" w:rsidTr="008D0799">
        <w:tc>
          <w:tcPr>
            <w:tcW w:w="4262" w:type="dxa"/>
            <w:hideMark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2118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hideMark/>
          </w:tcPr>
          <w:p w:rsidR="008D0799" w:rsidRDefault="008D07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8D0799" w:rsidTr="008D0799">
        <w:tc>
          <w:tcPr>
            <w:tcW w:w="4262" w:type="dxa"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799" w:rsidTr="008D0799">
        <w:tc>
          <w:tcPr>
            <w:tcW w:w="4262" w:type="dxa"/>
            <w:hideMark/>
          </w:tcPr>
          <w:p w:rsidR="008D0799" w:rsidRDefault="008D07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</w:t>
            </w:r>
          </w:p>
        </w:tc>
        <w:tc>
          <w:tcPr>
            <w:tcW w:w="2118" w:type="dxa"/>
          </w:tcPr>
          <w:p w:rsidR="008D0799" w:rsidRDefault="008D07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hideMark/>
          </w:tcPr>
          <w:p w:rsidR="008D0799" w:rsidRDefault="008D07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</w:tc>
      </w:tr>
    </w:tbl>
    <w:p w:rsidR="00A5435D" w:rsidRDefault="00A5435D"/>
    <w:sectPr w:rsidR="00A5435D" w:rsidSect="00DC1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8D0799"/>
    <w:rsid w:val="00332B7F"/>
    <w:rsid w:val="005237A8"/>
    <w:rsid w:val="007345BF"/>
    <w:rsid w:val="007C6767"/>
    <w:rsid w:val="008D0799"/>
    <w:rsid w:val="00911B62"/>
    <w:rsid w:val="00970353"/>
    <w:rsid w:val="00A5435D"/>
    <w:rsid w:val="00BD09AB"/>
    <w:rsid w:val="00BF10B9"/>
    <w:rsid w:val="00C41DFE"/>
    <w:rsid w:val="00D005BE"/>
    <w:rsid w:val="00DC132F"/>
    <w:rsid w:val="00DC1D97"/>
    <w:rsid w:val="00DE754E"/>
    <w:rsid w:val="00E050A3"/>
    <w:rsid w:val="00E759FD"/>
    <w:rsid w:val="00EC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D0799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8D079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0">
    <w:name w:val="Основной текст 3 Знак"/>
    <w:basedOn w:val="a0"/>
    <w:link w:val="3"/>
    <w:semiHidden/>
    <w:rsid w:val="008D0799"/>
    <w:rPr>
      <w:rFonts w:ascii="Times New Roman" w:eastAsia="Times New Roman" w:hAnsi="Times New Roman" w:cs="Times New Roman"/>
      <w:szCs w:val="20"/>
    </w:rPr>
  </w:style>
  <w:style w:type="paragraph" w:customStyle="1" w:styleId="ConsPlusNonformat">
    <w:name w:val="ConsPlusNonformat"/>
    <w:rsid w:val="008D07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аголовок к тексту"/>
    <w:basedOn w:val="a"/>
    <w:next w:val="a5"/>
    <w:rsid w:val="008D079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6">
    <w:name w:val="Table Grid"/>
    <w:basedOn w:val="a1"/>
    <w:uiPriority w:val="59"/>
    <w:rsid w:val="008D0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7"/>
    <w:uiPriority w:val="99"/>
    <w:semiHidden/>
    <w:unhideWhenUsed/>
    <w:rsid w:val="008D0799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8D0799"/>
  </w:style>
  <w:style w:type="paragraph" w:styleId="a8">
    <w:name w:val="Balloon Text"/>
    <w:basedOn w:val="a"/>
    <w:link w:val="a9"/>
    <w:uiPriority w:val="99"/>
    <w:semiHidden/>
    <w:unhideWhenUsed/>
    <w:rsid w:val="00C4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D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9t014.permkrai.ru" TargetMode="External"/><Relationship Id="rId5" Type="http://schemas.openxmlformats.org/officeDocument/2006/relationships/hyperlink" Target="consultantplus://offline/ref=09F6814C3F64876C5AFE140416E89EB202F86865C18682E12A12FA4B851B41BD1313A7CED3C77491O0S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246</Words>
  <Characters>1407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14</cp:revision>
  <cp:lastPrinted>2025-03-04T05:53:00Z</cp:lastPrinted>
  <dcterms:created xsi:type="dcterms:W3CDTF">2025-02-24T08:50:00Z</dcterms:created>
  <dcterms:modified xsi:type="dcterms:W3CDTF">2026-04-28T09:45:00Z</dcterms:modified>
</cp:coreProperties>
</file>