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D071AB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85.05pt;margin-top:170.6pt;width:467.7pt;height:70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445E65" w:rsidRPr="006306E5" w:rsidRDefault="00C211FA" w:rsidP="00445E65">
                  <w:pPr>
                    <w:jc w:val="center"/>
                    <w:rPr>
                      <w:b/>
                      <w:szCs w:val="28"/>
                    </w:rPr>
                  </w:pPr>
                  <w:r w:rsidRPr="00A80955">
                    <w:rPr>
                      <w:b/>
                    </w:rPr>
                    <w:t xml:space="preserve">О распределении средств </w:t>
                  </w:r>
                  <w:r>
                    <w:rPr>
                      <w:b/>
                    </w:rPr>
                    <w:t>бюджета</w:t>
                  </w:r>
                  <w:r w:rsidR="00C14AAA">
                    <w:rPr>
                      <w:b/>
                    </w:rPr>
                    <w:t xml:space="preserve"> Пермского края</w:t>
                  </w:r>
                  <w:r>
                    <w:rPr>
                      <w:b/>
                    </w:rPr>
                    <w:t xml:space="preserve">, выделенных территориальной избирательной комиссии Кизеловского муниципального округа на подготовку и проведение </w:t>
                  </w:r>
                  <w:r w:rsidRPr="00BC2896">
                    <w:rPr>
                      <w:b/>
                      <w:szCs w:val="28"/>
                    </w:rPr>
                    <w:t xml:space="preserve">выборов </w:t>
                  </w:r>
                  <w:r w:rsidR="005F14C0">
                    <w:rPr>
                      <w:b/>
                    </w:rPr>
                    <w:t xml:space="preserve">депутатов </w:t>
                  </w:r>
                  <w:r w:rsidR="005F14C0">
                    <w:rPr>
                      <w:b/>
                      <w:szCs w:val="28"/>
                    </w:rPr>
                    <w:t>Законодательного Собрания Пермского края пятого созыва</w:t>
                  </w:r>
                </w:p>
                <w:p w:rsidR="00B33253" w:rsidRPr="00B33253" w:rsidRDefault="00B33253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445E6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02.07.2026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441154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125/</w:t>
                  </w:r>
                  <w:r w:rsidR="00BE52D1">
                    <w:rPr>
                      <w:sz w:val="24"/>
                      <w:szCs w:val="24"/>
                    </w:rPr>
                    <w:t>09-4</w:t>
                  </w:r>
                </w:p>
              </w:txbxContent>
            </v:textbox>
            <w10:wrap anchorx="page" anchory="page"/>
          </v:shape>
        </w:pict>
      </w:r>
    </w:p>
    <w:p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:rsidR="005F14C0" w:rsidRDefault="005F14C0" w:rsidP="005F14C0">
      <w:pPr>
        <w:spacing w:line="276" w:lineRule="auto"/>
        <w:ind w:firstLine="720"/>
        <w:jc w:val="both"/>
        <w:rPr>
          <w:szCs w:val="28"/>
        </w:rPr>
      </w:pPr>
      <w:r>
        <w:rPr>
          <w:bCs/>
          <w:szCs w:val="28"/>
        </w:rPr>
        <w:t>В соответствии с</w:t>
      </w:r>
      <w:r>
        <w:rPr>
          <w:szCs w:val="28"/>
        </w:rPr>
        <w:t>о статьями 13, 52 Закона Пермского края от 11.05.2011 № 766-ПК «О выборах депутатов Законодательного Собрания Пермского края</w:t>
      </w:r>
      <w:r>
        <w:rPr>
          <w:bCs/>
          <w:szCs w:val="28"/>
        </w:rPr>
        <w:t>», постановлением Избирательной комиссии Пермского края от 15.06.2020 № 118/13-3 «Об Инструкции о порядке открытия и ведения счетов, учета, отчетности и перечисления денежных средств, выделенных из регионального бюджета Избирательной комиссии Пермского края, другим избирательным комиссиям, комиссиям референдума», постановлением Избирательной комиссии Пермского края от 25.06.2026 №117/09-4 «О распределении средств бюджета Пермского края, выделенных Избирательной комиссии Пермского края на подготовку и проведение выборов депутатов Законодательного Собрания Пермского края пятого созыва»,</w:t>
      </w:r>
    </w:p>
    <w:p w:rsidR="00445E65" w:rsidRDefault="00445E65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</w:p>
    <w:p w:rsidR="00445E65" w:rsidRDefault="00445E65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  <w:r w:rsidRPr="00B3416C">
        <w:rPr>
          <w:szCs w:val="28"/>
        </w:rPr>
        <w:t>Комиссия   р е ш а е т</w:t>
      </w:r>
      <w:r w:rsidRPr="00F75C28">
        <w:rPr>
          <w:szCs w:val="28"/>
        </w:rPr>
        <w:t>:</w:t>
      </w:r>
    </w:p>
    <w:p w:rsidR="00445E65" w:rsidRPr="00F967A7" w:rsidRDefault="00445E65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</w:p>
    <w:p w:rsidR="00892C47" w:rsidRPr="000A119D" w:rsidRDefault="00892C47" w:rsidP="00A511C6">
      <w:pPr>
        <w:spacing w:line="276" w:lineRule="auto"/>
        <w:ind w:firstLine="567"/>
        <w:jc w:val="both"/>
        <w:rPr>
          <w:szCs w:val="28"/>
        </w:rPr>
      </w:pPr>
      <w:r w:rsidRPr="004221DC">
        <w:rPr>
          <w:szCs w:val="28"/>
        </w:rPr>
        <w:t>1.</w:t>
      </w:r>
      <w:r w:rsidRPr="00BE6BBB">
        <w:rPr>
          <w:szCs w:val="28"/>
        </w:rPr>
        <w:t>Утвердить распределение средств бюджета</w:t>
      </w:r>
      <w:r w:rsidR="005F14C0">
        <w:rPr>
          <w:szCs w:val="28"/>
        </w:rPr>
        <w:t xml:space="preserve"> Пермского края</w:t>
      </w:r>
      <w:r w:rsidRPr="00BE6BBB">
        <w:rPr>
          <w:szCs w:val="28"/>
        </w:rPr>
        <w:t xml:space="preserve">на финансовое обеспечение подготовки и проведения </w:t>
      </w:r>
      <w:r w:rsidRPr="00BC2896">
        <w:rPr>
          <w:szCs w:val="28"/>
        </w:rPr>
        <w:t>выборов депут</w:t>
      </w:r>
      <w:r>
        <w:rPr>
          <w:szCs w:val="28"/>
        </w:rPr>
        <w:t xml:space="preserve">атов </w:t>
      </w:r>
      <w:r w:rsidR="005F14C0" w:rsidRPr="005F14C0">
        <w:rPr>
          <w:szCs w:val="28"/>
        </w:rPr>
        <w:t>Законодательного Собрания Пермского края пятого созыва</w:t>
      </w:r>
      <w:r>
        <w:rPr>
          <w:szCs w:val="28"/>
        </w:rPr>
        <w:t xml:space="preserve">согласно </w:t>
      </w:r>
      <w:r w:rsidRPr="000A119D">
        <w:rPr>
          <w:szCs w:val="28"/>
        </w:rPr>
        <w:t>приложени</w:t>
      </w:r>
      <w:r>
        <w:rPr>
          <w:szCs w:val="28"/>
        </w:rPr>
        <w:t>ю</w:t>
      </w:r>
      <w:r w:rsidRPr="000A119D">
        <w:rPr>
          <w:szCs w:val="28"/>
        </w:rPr>
        <w:t xml:space="preserve"> № 1.</w:t>
      </w:r>
    </w:p>
    <w:p w:rsidR="00892C47" w:rsidRPr="005F14C0" w:rsidRDefault="00892C47" w:rsidP="00A511C6">
      <w:pPr>
        <w:spacing w:line="276" w:lineRule="auto"/>
        <w:ind w:firstLine="567"/>
        <w:jc w:val="both"/>
        <w:rPr>
          <w:b/>
          <w:szCs w:val="28"/>
        </w:rPr>
      </w:pPr>
      <w:r>
        <w:rPr>
          <w:szCs w:val="28"/>
        </w:rPr>
        <w:t xml:space="preserve">2. </w:t>
      </w:r>
      <w:r w:rsidRPr="00BE6BBB">
        <w:rPr>
          <w:szCs w:val="28"/>
        </w:rPr>
        <w:t xml:space="preserve">Утвердить </w:t>
      </w:r>
      <w:r>
        <w:rPr>
          <w:szCs w:val="28"/>
        </w:rPr>
        <w:t>распределение средств бюджета</w:t>
      </w:r>
      <w:r w:rsidR="005F14C0">
        <w:rPr>
          <w:szCs w:val="28"/>
        </w:rPr>
        <w:t xml:space="preserve"> Пермского края</w:t>
      </w:r>
      <w:r w:rsidRPr="00BE6BBB">
        <w:rPr>
          <w:szCs w:val="28"/>
        </w:rPr>
        <w:t xml:space="preserve"> на подготовку и проведение </w:t>
      </w:r>
      <w:r w:rsidRPr="00BC2896">
        <w:rPr>
          <w:szCs w:val="28"/>
        </w:rPr>
        <w:t>выборов депут</w:t>
      </w:r>
      <w:r>
        <w:rPr>
          <w:szCs w:val="28"/>
        </w:rPr>
        <w:t xml:space="preserve">атов </w:t>
      </w:r>
      <w:r w:rsidR="005F14C0" w:rsidRPr="005F14C0">
        <w:rPr>
          <w:szCs w:val="28"/>
        </w:rPr>
        <w:t>Законодательного Собрания Пермского края пятого созыва</w:t>
      </w:r>
      <w:r>
        <w:rPr>
          <w:szCs w:val="28"/>
        </w:rPr>
        <w:t>для нижестоящих избирательных комиссий согласно приложению № 2.</w:t>
      </w:r>
    </w:p>
    <w:p w:rsidR="00892C47" w:rsidRDefault="00892C47" w:rsidP="00A511C6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E6BBB">
        <w:rPr>
          <w:rFonts w:ascii="Times New Roman" w:hAnsi="Times New Roman" w:cs="Times New Roman"/>
          <w:sz w:val="28"/>
          <w:szCs w:val="28"/>
        </w:rPr>
        <w:t xml:space="preserve">Утвердить смету расходов </w:t>
      </w:r>
      <w:r>
        <w:rPr>
          <w:rFonts w:ascii="Times New Roman" w:hAnsi="Times New Roman" w:cs="Times New Roman"/>
          <w:sz w:val="28"/>
          <w:szCs w:val="28"/>
        </w:rPr>
        <w:t>территориальной избирательной комиссии Кизеловского муниципального округа</w:t>
      </w:r>
      <w:r w:rsidRPr="00BE6BBB">
        <w:rPr>
          <w:rFonts w:ascii="Times New Roman" w:hAnsi="Times New Roman" w:cs="Times New Roman"/>
          <w:sz w:val="28"/>
          <w:szCs w:val="28"/>
        </w:rPr>
        <w:t xml:space="preserve"> на подготовку и проведение </w:t>
      </w:r>
      <w:r w:rsidRPr="00A12D49">
        <w:rPr>
          <w:rFonts w:ascii="Times New Roman" w:hAnsi="Times New Roman" w:cs="Times New Roman"/>
          <w:sz w:val="28"/>
          <w:szCs w:val="28"/>
        </w:rPr>
        <w:t xml:space="preserve">выборов </w:t>
      </w:r>
      <w:r w:rsidR="00A511C6" w:rsidRPr="00BC2896">
        <w:rPr>
          <w:rFonts w:ascii="Times New Roman" w:hAnsi="Times New Roman" w:cs="Times New Roman"/>
          <w:sz w:val="28"/>
          <w:szCs w:val="28"/>
        </w:rPr>
        <w:t>депут</w:t>
      </w:r>
      <w:r w:rsidR="00A511C6">
        <w:rPr>
          <w:rFonts w:ascii="Times New Roman" w:hAnsi="Times New Roman" w:cs="Times New Roman"/>
          <w:sz w:val="28"/>
          <w:szCs w:val="28"/>
        </w:rPr>
        <w:t xml:space="preserve">атов </w:t>
      </w:r>
      <w:r w:rsidR="00A511C6" w:rsidRPr="00A511C6">
        <w:rPr>
          <w:rFonts w:ascii="Times New Roman" w:hAnsi="Times New Roman" w:cs="Times New Roman"/>
          <w:sz w:val="28"/>
          <w:szCs w:val="28"/>
        </w:rPr>
        <w:t>Законодательного Собрания Пермского края пятого созыва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за участковые избирательные комиссии в пределах средств, предусмотренных 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приложения № 2 к настоящему решению согласно приложению №3</w:t>
      </w:r>
    </w:p>
    <w:p w:rsidR="00892C47" w:rsidRDefault="00892C47" w:rsidP="00892C4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BE6BBB">
        <w:rPr>
          <w:rFonts w:ascii="Times New Roman" w:hAnsi="Times New Roman" w:cs="Times New Roman"/>
          <w:sz w:val="28"/>
          <w:szCs w:val="28"/>
        </w:rPr>
        <w:t xml:space="preserve">Утвердить смету расходов </w:t>
      </w:r>
      <w:r>
        <w:rPr>
          <w:rFonts w:ascii="Times New Roman" w:hAnsi="Times New Roman" w:cs="Times New Roman"/>
          <w:sz w:val="28"/>
          <w:szCs w:val="28"/>
        </w:rPr>
        <w:t>территориальн</w:t>
      </w:r>
      <w:r w:rsidR="00A511C6">
        <w:rPr>
          <w:rFonts w:ascii="Times New Roman" w:hAnsi="Times New Roman" w:cs="Times New Roman"/>
          <w:sz w:val="28"/>
          <w:szCs w:val="28"/>
        </w:rPr>
        <w:t xml:space="preserve">ой </w:t>
      </w:r>
      <w:r>
        <w:rPr>
          <w:rFonts w:ascii="Times New Roman" w:hAnsi="Times New Roman" w:cs="Times New Roman"/>
          <w:sz w:val="28"/>
          <w:szCs w:val="28"/>
        </w:rPr>
        <w:t>избирательной комиссии Кизеловского муниципального округа</w:t>
      </w:r>
      <w:r w:rsidRPr="00BE6BBB">
        <w:rPr>
          <w:rFonts w:ascii="Times New Roman" w:hAnsi="Times New Roman" w:cs="Times New Roman"/>
          <w:sz w:val="28"/>
          <w:szCs w:val="28"/>
        </w:rPr>
        <w:t xml:space="preserve"> на подготовку и проведение </w:t>
      </w:r>
      <w:r w:rsidR="00A511C6">
        <w:rPr>
          <w:rFonts w:ascii="Times New Roman" w:hAnsi="Times New Roman" w:cs="Times New Roman"/>
          <w:sz w:val="28"/>
          <w:szCs w:val="28"/>
        </w:rPr>
        <w:t>выборов депутатов</w:t>
      </w:r>
      <w:r w:rsidR="00BE52D1">
        <w:rPr>
          <w:rFonts w:ascii="Times New Roman" w:hAnsi="Times New Roman" w:cs="Times New Roman"/>
          <w:sz w:val="28"/>
          <w:szCs w:val="28"/>
        </w:rPr>
        <w:t xml:space="preserve"> </w:t>
      </w:r>
      <w:r w:rsidR="00A511C6" w:rsidRPr="00A511C6">
        <w:rPr>
          <w:rFonts w:ascii="Times New Roman" w:hAnsi="Times New Roman" w:cs="Times New Roman"/>
          <w:sz w:val="28"/>
          <w:szCs w:val="28"/>
        </w:rPr>
        <w:t>Законодательного Собрания Пермского края пятого созыва</w:t>
      </w:r>
      <w:r>
        <w:rPr>
          <w:rFonts w:ascii="Times New Roman" w:hAnsi="Times New Roman" w:cs="Times New Roman"/>
          <w:sz w:val="28"/>
          <w:szCs w:val="28"/>
        </w:rPr>
        <w:t>согласно приложению № 4.</w:t>
      </w:r>
    </w:p>
    <w:p w:rsidR="00892C47" w:rsidRDefault="00892C47" w:rsidP="00892C4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D1272">
        <w:rPr>
          <w:rFonts w:ascii="Times New Roman" w:hAnsi="Times New Roman" w:cs="Times New Roman"/>
          <w:sz w:val="28"/>
          <w:szCs w:val="28"/>
        </w:rPr>
        <w:t>.</w:t>
      </w:r>
      <w:r w:rsidR="00BE52D1">
        <w:rPr>
          <w:rFonts w:ascii="Times New Roman" w:hAnsi="Times New Roman" w:cs="Times New Roman"/>
          <w:sz w:val="28"/>
          <w:szCs w:val="28"/>
        </w:rPr>
        <w:t xml:space="preserve"> </w:t>
      </w:r>
      <w:r w:rsidRPr="00252752">
        <w:rPr>
          <w:rFonts w:ascii="Times New Roman" w:hAnsi="Times New Roman" w:cs="Times New Roman"/>
          <w:sz w:val="28"/>
          <w:szCs w:val="28"/>
        </w:rPr>
        <w:t xml:space="preserve">Направить настоящее </w:t>
      </w:r>
      <w:r>
        <w:rPr>
          <w:rFonts w:ascii="Times New Roman" w:hAnsi="Times New Roman" w:cs="Times New Roman"/>
          <w:sz w:val="28"/>
          <w:szCs w:val="28"/>
        </w:rPr>
        <w:t xml:space="preserve">решение в Избирательную комиссию </w:t>
      </w:r>
      <w:r w:rsidRPr="00252752">
        <w:rPr>
          <w:rFonts w:ascii="Times New Roman" w:hAnsi="Times New Roman" w:cs="Times New Roman"/>
          <w:sz w:val="28"/>
          <w:szCs w:val="28"/>
        </w:rPr>
        <w:t>Пермского края.</w:t>
      </w:r>
    </w:p>
    <w:p w:rsidR="00892C47" w:rsidRPr="003742D1" w:rsidRDefault="00892C47" w:rsidP="00892C4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3742D1">
        <w:rPr>
          <w:rFonts w:ascii="Times New Roman" w:hAnsi="Times New Roman" w:cs="Times New Roman"/>
          <w:sz w:val="28"/>
          <w:szCs w:val="28"/>
        </w:rPr>
        <w:t xml:space="preserve">Разместить настоящее решение на официальном сайте территориальной избирательной комиссии </w:t>
      </w:r>
      <w:r w:rsidRPr="0088479B">
        <w:rPr>
          <w:rFonts w:ascii="Times New Roman" w:hAnsi="Times New Roman" w:cs="Times New Roman"/>
          <w:sz w:val="28"/>
          <w:szCs w:val="28"/>
        </w:rPr>
        <w:t>и в информационно-телекоммуникационной сети</w:t>
      </w:r>
      <w:r w:rsidR="00BE52D1">
        <w:rPr>
          <w:rFonts w:ascii="Times New Roman" w:hAnsi="Times New Roman" w:cs="Times New Roman"/>
          <w:sz w:val="28"/>
          <w:szCs w:val="28"/>
        </w:rPr>
        <w:t xml:space="preserve"> </w:t>
      </w:r>
      <w:r w:rsidRPr="003742D1">
        <w:rPr>
          <w:rFonts w:ascii="Times New Roman" w:hAnsi="Times New Roman" w:cs="Times New Roman"/>
          <w:sz w:val="28"/>
          <w:szCs w:val="28"/>
        </w:rPr>
        <w:t>«Интернет».</w:t>
      </w:r>
    </w:p>
    <w:p w:rsidR="00892C47" w:rsidRPr="009774C0" w:rsidRDefault="00892C47" w:rsidP="00892C47">
      <w:pPr>
        <w:spacing w:line="360" w:lineRule="exact"/>
        <w:ind w:firstLine="567"/>
        <w:jc w:val="both"/>
      </w:pPr>
      <w:r>
        <w:t xml:space="preserve">  7. </w:t>
      </w:r>
      <w:r w:rsidRPr="009774C0">
        <w:t>Контроль за исполнением решения возлож</w:t>
      </w:r>
      <w:r>
        <w:t>ить на председателя</w:t>
      </w:r>
      <w:r w:rsidRPr="009774C0">
        <w:t xml:space="preserve"> территориальной </w:t>
      </w:r>
      <w:r w:rsidRPr="009774C0">
        <w:rPr>
          <w:szCs w:val="28"/>
        </w:rPr>
        <w:t>избирательной комиссии</w:t>
      </w:r>
      <w:r>
        <w:rPr>
          <w:szCs w:val="28"/>
        </w:rPr>
        <w:t xml:space="preserve"> Кизеловского муниципального округа</w:t>
      </w:r>
      <w:r w:rsidR="00BE52D1">
        <w:rPr>
          <w:szCs w:val="28"/>
        </w:rPr>
        <w:t xml:space="preserve"> </w:t>
      </w:r>
      <w:r>
        <w:rPr>
          <w:szCs w:val="28"/>
        </w:rPr>
        <w:t>Никифорову Л.В.</w:t>
      </w:r>
    </w:p>
    <w:p w:rsidR="00892C47" w:rsidRDefault="00892C47" w:rsidP="00892C4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Pr="00FD0E8F" w:rsidRDefault="00854E7A" w:rsidP="004A4A15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="00BE52D1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before="600" w:line="240" w:lineRule="auto"/>
              <w:ind w:firstLine="0"/>
              <w:jc w:val="right"/>
            </w:pPr>
            <w:r>
              <w:t>Л.В. Никифорова</w:t>
            </w:r>
          </w:p>
        </w:tc>
      </w:tr>
      <w:tr w:rsidR="00854E7A" w:rsidTr="004A4A15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line="240" w:lineRule="auto"/>
              <w:ind w:firstLine="0"/>
              <w:jc w:val="right"/>
            </w:pPr>
            <w:r>
              <w:t>В.П. Запиляй</w:t>
            </w:r>
          </w:p>
        </w:tc>
      </w:tr>
    </w:tbl>
    <w:p w:rsidR="00525A05" w:rsidRDefault="00525A05" w:rsidP="00DF42F4">
      <w:pPr>
        <w:pStyle w:val="a7"/>
        <w:spacing w:line="240" w:lineRule="auto"/>
        <w:ind w:firstLine="0"/>
        <w:rPr>
          <w:sz w:val="20"/>
        </w:rPr>
      </w:pPr>
    </w:p>
    <w:p w:rsidR="00E459BC" w:rsidRDefault="00E459BC" w:rsidP="00DF42F4">
      <w:pPr>
        <w:pStyle w:val="a7"/>
        <w:spacing w:line="240" w:lineRule="auto"/>
        <w:ind w:firstLine="0"/>
        <w:rPr>
          <w:sz w:val="20"/>
        </w:rPr>
      </w:pPr>
    </w:p>
    <w:p w:rsidR="00E459BC" w:rsidRDefault="00E459BC" w:rsidP="00892C47">
      <w:pPr>
        <w:spacing w:before="120"/>
        <w:rPr>
          <w:szCs w:val="28"/>
        </w:rPr>
      </w:pPr>
    </w:p>
    <w:p w:rsidR="00E459BC" w:rsidRPr="00DF42F4" w:rsidRDefault="00E459BC" w:rsidP="00DF42F4">
      <w:pPr>
        <w:pStyle w:val="a7"/>
        <w:spacing w:line="240" w:lineRule="auto"/>
        <w:ind w:firstLine="0"/>
        <w:rPr>
          <w:sz w:val="20"/>
        </w:rPr>
      </w:pPr>
    </w:p>
    <w:sectPr w:rsidR="00E459BC" w:rsidRPr="00DF42F4" w:rsidSect="00441154">
      <w:headerReference w:type="even" r:id="rId7"/>
      <w:headerReference w:type="default" r:id="rId8"/>
      <w:footerReference w:type="even" r:id="rId9"/>
      <w:headerReference w:type="first" r:id="rId10"/>
      <w:pgSz w:w="11907" w:h="16840" w:code="9"/>
      <w:pgMar w:top="851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2A7" w:rsidRDefault="001522A7">
      <w:r>
        <w:separator/>
      </w:r>
    </w:p>
  </w:endnote>
  <w:endnote w:type="continuationSeparator" w:id="1">
    <w:p w:rsidR="001522A7" w:rsidRDefault="001522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071AB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2A7" w:rsidRDefault="001522A7">
      <w:r>
        <w:separator/>
      </w:r>
    </w:p>
  </w:footnote>
  <w:footnote w:type="continuationSeparator" w:id="1">
    <w:p w:rsidR="001522A7" w:rsidRDefault="001522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071AB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071AB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BE52D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  <w:bookmarkEnd w:id="1"/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0524D"/>
    <w:multiLevelType w:val="multilevel"/>
    <w:tmpl w:val="78E6A1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>
    <w:nsid w:val="688B726E"/>
    <w:multiLevelType w:val="multilevel"/>
    <w:tmpl w:val="5E5450C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85DCE"/>
    <w:rsid w:val="000D0D54"/>
    <w:rsid w:val="000F1485"/>
    <w:rsid w:val="00115836"/>
    <w:rsid w:val="001243E3"/>
    <w:rsid w:val="00137969"/>
    <w:rsid w:val="001522A7"/>
    <w:rsid w:val="00191482"/>
    <w:rsid w:val="001A00FC"/>
    <w:rsid w:val="001B15BE"/>
    <w:rsid w:val="001B206D"/>
    <w:rsid w:val="001C1318"/>
    <w:rsid w:val="00201E8F"/>
    <w:rsid w:val="00205244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17D2F"/>
    <w:rsid w:val="00331EFD"/>
    <w:rsid w:val="00357CAF"/>
    <w:rsid w:val="00365DAC"/>
    <w:rsid w:val="00371D99"/>
    <w:rsid w:val="003769A2"/>
    <w:rsid w:val="00383862"/>
    <w:rsid w:val="00385F5E"/>
    <w:rsid w:val="003B5AAA"/>
    <w:rsid w:val="003C306A"/>
    <w:rsid w:val="003C51F7"/>
    <w:rsid w:val="003C5785"/>
    <w:rsid w:val="003E7736"/>
    <w:rsid w:val="00412B26"/>
    <w:rsid w:val="0042123A"/>
    <w:rsid w:val="00441154"/>
    <w:rsid w:val="00445E65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92B00"/>
    <w:rsid w:val="005A62A6"/>
    <w:rsid w:val="005F14C0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6E3D"/>
    <w:rsid w:val="00741EB1"/>
    <w:rsid w:val="00751328"/>
    <w:rsid w:val="00756AB6"/>
    <w:rsid w:val="00772DA0"/>
    <w:rsid w:val="007822EE"/>
    <w:rsid w:val="0079540C"/>
    <w:rsid w:val="007E4EC0"/>
    <w:rsid w:val="00811B1F"/>
    <w:rsid w:val="00811B95"/>
    <w:rsid w:val="00813760"/>
    <w:rsid w:val="0081478D"/>
    <w:rsid w:val="008338E7"/>
    <w:rsid w:val="00854E7A"/>
    <w:rsid w:val="00867F8C"/>
    <w:rsid w:val="00873008"/>
    <w:rsid w:val="008858AC"/>
    <w:rsid w:val="008907E9"/>
    <w:rsid w:val="00892C47"/>
    <w:rsid w:val="008A4039"/>
    <w:rsid w:val="008B44FB"/>
    <w:rsid w:val="008B5678"/>
    <w:rsid w:val="008C35AF"/>
    <w:rsid w:val="008F37B9"/>
    <w:rsid w:val="00901B23"/>
    <w:rsid w:val="00902D5C"/>
    <w:rsid w:val="00905991"/>
    <w:rsid w:val="009213EB"/>
    <w:rsid w:val="0092526C"/>
    <w:rsid w:val="0093411B"/>
    <w:rsid w:val="00975170"/>
    <w:rsid w:val="009A7A51"/>
    <w:rsid w:val="009D0420"/>
    <w:rsid w:val="009E2B6B"/>
    <w:rsid w:val="009E37C7"/>
    <w:rsid w:val="00A17511"/>
    <w:rsid w:val="00A26040"/>
    <w:rsid w:val="00A320E6"/>
    <w:rsid w:val="00A337B6"/>
    <w:rsid w:val="00A450D1"/>
    <w:rsid w:val="00A45148"/>
    <w:rsid w:val="00A511C6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6D2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45B6A"/>
    <w:rsid w:val="00B46040"/>
    <w:rsid w:val="00B60FA4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E52D1"/>
    <w:rsid w:val="00BF0468"/>
    <w:rsid w:val="00C14AAA"/>
    <w:rsid w:val="00C17CFD"/>
    <w:rsid w:val="00C20323"/>
    <w:rsid w:val="00C211FA"/>
    <w:rsid w:val="00C33007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1AB"/>
    <w:rsid w:val="00D277F2"/>
    <w:rsid w:val="00D41632"/>
    <w:rsid w:val="00D50D5D"/>
    <w:rsid w:val="00D642F3"/>
    <w:rsid w:val="00D715AA"/>
    <w:rsid w:val="00D81BB7"/>
    <w:rsid w:val="00D923FA"/>
    <w:rsid w:val="00DB235A"/>
    <w:rsid w:val="00DC629E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42B88"/>
    <w:rsid w:val="00E459BC"/>
    <w:rsid w:val="00E531F5"/>
    <w:rsid w:val="00E56B58"/>
    <w:rsid w:val="00E636DE"/>
    <w:rsid w:val="00E65F47"/>
    <w:rsid w:val="00E7098F"/>
    <w:rsid w:val="00E745D7"/>
    <w:rsid w:val="00E75F24"/>
    <w:rsid w:val="00E92D06"/>
    <w:rsid w:val="00E92E02"/>
    <w:rsid w:val="00E962E5"/>
    <w:rsid w:val="00EC22A9"/>
    <w:rsid w:val="00EC6E46"/>
    <w:rsid w:val="00ED46C9"/>
    <w:rsid w:val="00EE7003"/>
    <w:rsid w:val="00EF312D"/>
    <w:rsid w:val="00F23E87"/>
    <w:rsid w:val="00F30BDA"/>
    <w:rsid w:val="00F56E73"/>
    <w:rsid w:val="00F70748"/>
    <w:rsid w:val="00F827D8"/>
    <w:rsid w:val="00FA43CE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629E"/>
    <w:pPr>
      <w:suppressAutoHyphens/>
      <w:spacing w:line="240" w:lineRule="exact"/>
    </w:pPr>
  </w:style>
  <w:style w:type="paragraph" w:styleId="a4">
    <w:name w:val="header"/>
    <w:basedOn w:val="a"/>
    <w:link w:val="a5"/>
    <w:rsid w:val="00DC629E"/>
    <w:pPr>
      <w:jc w:val="center"/>
    </w:pPr>
  </w:style>
  <w:style w:type="paragraph" w:customStyle="1" w:styleId="a6">
    <w:name w:val="Заголовок к тексту"/>
    <w:basedOn w:val="a"/>
    <w:next w:val="a7"/>
    <w:rsid w:val="00DC629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0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footnote text"/>
    <w:basedOn w:val="a"/>
    <w:link w:val="af7"/>
    <w:unhideWhenUsed/>
    <w:rsid w:val="00E459BC"/>
    <w:pPr>
      <w:ind w:firstLine="360"/>
    </w:pPr>
    <w:rPr>
      <w:rFonts w:ascii="Calibri" w:hAnsi="Calibri"/>
      <w:sz w:val="20"/>
      <w:lang w:val="en-US" w:eastAsia="en-US" w:bidi="en-US"/>
    </w:rPr>
  </w:style>
  <w:style w:type="character" w:customStyle="1" w:styleId="af7">
    <w:name w:val="Текст сноски Знак"/>
    <w:basedOn w:val="a0"/>
    <w:link w:val="af6"/>
    <w:rsid w:val="00E459BC"/>
    <w:rPr>
      <w:rFonts w:ascii="Calibri" w:hAnsi="Calibri"/>
      <w:lang w:val="en-US" w:eastAsia="en-US" w:bidi="en-US"/>
    </w:rPr>
  </w:style>
  <w:style w:type="character" w:styleId="af8">
    <w:name w:val="footnote reference"/>
    <w:unhideWhenUsed/>
    <w:rsid w:val="00E459BC"/>
    <w:rPr>
      <w:vertAlign w:val="superscript"/>
    </w:rPr>
  </w:style>
  <w:style w:type="paragraph" w:styleId="af9">
    <w:name w:val="List Paragraph"/>
    <w:basedOn w:val="a"/>
    <w:uiPriority w:val="34"/>
    <w:qFormat/>
    <w:rsid w:val="00E459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60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22</cp:revision>
  <cp:lastPrinted>2026-07-03T09:22:00Z</cp:lastPrinted>
  <dcterms:created xsi:type="dcterms:W3CDTF">2026-05-05T06:31:00Z</dcterms:created>
  <dcterms:modified xsi:type="dcterms:W3CDTF">2026-07-03T09:22:00Z</dcterms:modified>
</cp:coreProperties>
</file>