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42"/>
        <w:tblW w:w="9505" w:type="dxa"/>
        <w:tblLayout w:type="fixed"/>
        <w:tblLook w:val="04A0"/>
      </w:tblPr>
      <w:tblGrid>
        <w:gridCol w:w="9505"/>
      </w:tblGrid>
      <w:tr w:rsidR="000D656F" w:rsidRPr="0076064B" w:rsidTr="00112624">
        <w:trPr>
          <w:trHeight w:val="799"/>
        </w:trPr>
        <w:tc>
          <w:tcPr>
            <w:tcW w:w="9505" w:type="dxa"/>
            <w:hideMark/>
          </w:tcPr>
          <w:p w:rsidR="000D656F" w:rsidRDefault="000D656F" w:rsidP="0011262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D656F" w:rsidRPr="00243A1B" w:rsidRDefault="000D656F" w:rsidP="001126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ЕРРИТОРИАЛЬНАЯ ИЗБИРАТЕЛЬНАЯ КОМИССИЯ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0D656F" w:rsidRPr="0076064B" w:rsidRDefault="000D656F" w:rsidP="0011262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9"/>
        <w:gridCol w:w="1192"/>
        <w:gridCol w:w="4195"/>
      </w:tblGrid>
      <w:tr w:rsidR="000D656F" w:rsidTr="00112624">
        <w:tc>
          <w:tcPr>
            <w:tcW w:w="3969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95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0D656F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656F" w:rsidRPr="00080D77" w:rsidTr="00112624">
        <w:tc>
          <w:tcPr>
            <w:tcW w:w="3969" w:type="dxa"/>
            <w:tcMar>
              <w:left w:w="0" w:type="dxa"/>
              <w:right w:w="0" w:type="dxa"/>
            </w:tcMar>
          </w:tcPr>
          <w:p w:rsidR="000D656F" w:rsidRPr="00080D77" w:rsidRDefault="00772634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</w:t>
            </w:r>
            <w:r w:rsidR="000D656F" w:rsidRPr="00080D77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2" w:type="dxa"/>
            <w:tcMar>
              <w:left w:w="0" w:type="dxa"/>
              <w:right w:w="0" w:type="dxa"/>
            </w:tcMar>
          </w:tcPr>
          <w:p w:rsidR="000D656F" w:rsidRPr="00080D77" w:rsidRDefault="000D656F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080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080D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изел</w:t>
            </w:r>
          </w:p>
        </w:tc>
        <w:tc>
          <w:tcPr>
            <w:tcW w:w="4195" w:type="dxa"/>
            <w:tcMar>
              <w:left w:w="0" w:type="dxa"/>
              <w:right w:w="0" w:type="dxa"/>
            </w:tcMar>
          </w:tcPr>
          <w:p w:rsidR="000D656F" w:rsidRPr="00080D77" w:rsidRDefault="007A48D5" w:rsidP="0011262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129/04</w:t>
            </w:r>
            <w:r w:rsidR="000D656F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tbl>
      <w:tblPr>
        <w:tblW w:w="9464" w:type="dxa"/>
        <w:tblLayout w:type="fixed"/>
        <w:tblLook w:val="01E0"/>
      </w:tblPr>
      <w:tblGrid>
        <w:gridCol w:w="9464"/>
      </w:tblGrid>
      <w:tr w:rsidR="000D656F" w:rsidRPr="00E7352A" w:rsidTr="00772634">
        <w:trPr>
          <w:trHeight w:val="643"/>
        </w:trPr>
        <w:tc>
          <w:tcPr>
            <w:tcW w:w="9464" w:type="dxa"/>
            <w:shd w:val="clear" w:color="auto" w:fill="auto"/>
          </w:tcPr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0D656F" w:rsidRDefault="000D656F" w:rsidP="00112624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D80FB0" w:rsidRPr="00E7352A" w:rsidRDefault="000D656F" w:rsidP="007A48D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7352A">
              <w:rPr>
                <w:rFonts w:ascii="Times New Roman" w:hAnsi="Times New Roman" w:cs="Times New Roman"/>
                <w:b/>
                <w:sz w:val="28"/>
              </w:rPr>
              <w:t xml:space="preserve">О назначении члена участковой избирательной комиссии № </w:t>
            </w:r>
            <w:r w:rsidR="007A48D5">
              <w:rPr>
                <w:rFonts w:ascii="Times New Roman" w:hAnsi="Times New Roman" w:cs="Times New Roman"/>
                <w:b/>
                <w:sz w:val="28"/>
              </w:rPr>
              <w:t>1412</w:t>
            </w:r>
            <w:r w:rsidR="00A9532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E7352A">
              <w:rPr>
                <w:rFonts w:ascii="Times New Roman" w:hAnsi="Times New Roman" w:cs="Times New Roman"/>
                <w:b/>
                <w:sz w:val="28"/>
              </w:rPr>
              <w:t>с правом решающего голоса</w:t>
            </w:r>
            <w:r w:rsidR="0077263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7A48D5">
              <w:rPr>
                <w:rFonts w:ascii="Times New Roman" w:hAnsi="Times New Roman" w:cs="Times New Roman"/>
                <w:b/>
                <w:sz w:val="28"/>
              </w:rPr>
              <w:t>Шидловской Ю.С.</w:t>
            </w:r>
          </w:p>
        </w:tc>
      </w:tr>
    </w:tbl>
    <w:p w:rsidR="000D656F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52A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члена участковой избирательной комиссии № </w:t>
      </w:r>
      <w:r w:rsidR="007A48D5">
        <w:rPr>
          <w:rFonts w:ascii="Times New Roman" w:hAnsi="Times New Roman" w:cs="Times New Roman"/>
          <w:sz w:val="28"/>
          <w:szCs w:val="28"/>
        </w:rPr>
        <w:t>1412</w:t>
      </w:r>
      <w:r w:rsidR="006B1164">
        <w:rPr>
          <w:rFonts w:ascii="Times New Roman" w:hAnsi="Times New Roman" w:cs="Times New Roman"/>
          <w:sz w:val="28"/>
          <w:szCs w:val="28"/>
        </w:rPr>
        <w:t xml:space="preserve"> </w:t>
      </w:r>
      <w:r w:rsidR="007A48D5">
        <w:rPr>
          <w:rFonts w:ascii="Times New Roman" w:hAnsi="Times New Roman" w:cs="Times New Roman"/>
          <w:sz w:val="28"/>
          <w:szCs w:val="28"/>
        </w:rPr>
        <w:t>Лих Е.А.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</w:t>
      </w:r>
      <w:r w:rsidR="006B1164">
        <w:rPr>
          <w:rFonts w:ascii="Times New Roman" w:hAnsi="Times New Roman" w:cs="Times New Roman"/>
          <w:sz w:val="28"/>
          <w:szCs w:val="28"/>
        </w:rPr>
        <w:t xml:space="preserve">голоса, </w:t>
      </w:r>
      <w:r>
        <w:rPr>
          <w:rFonts w:ascii="Times New Roman" w:hAnsi="Times New Roman" w:cs="Times New Roman"/>
          <w:sz w:val="28"/>
          <w:szCs w:val="28"/>
        </w:rPr>
        <w:t xml:space="preserve">выдвинутой </w:t>
      </w:r>
      <w:r w:rsidR="00DD31AF">
        <w:rPr>
          <w:rFonts w:ascii="Times New Roman" w:hAnsi="Times New Roman" w:cs="Times New Roman"/>
          <w:sz w:val="28"/>
          <w:szCs w:val="28"/>
        </w:rPr>
        <w:t xml:space="preserve">собранием избирателей по месту </w:t>
      </w:r>
      <w:r w:rsidR="007A48D5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7352A">
        <w:rPr>
          <w:rFonts w:ascii="Times New Roman" w:hAnsi="Times New Roman" w:cs="Times New Roman"/>
          <w:sz w:val="28"/>
          <w:szCs w:val="28"/>
        </w:rPr>
        <w:t xml:space="preserve"> руководствуясь п.11 ст.29 Федерального закона от 12.06.2002 № 67-ФЗ «Об основных гарантиях избирательных прав и права на участие в референдуме граждан Российской Федерации», учитывая резерв составов участковых избирательных комиссий, </w:t>
      </w:r>
      <w:proofErr w:type="gramEnd"/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0D656F" w:rsidP="000D65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е ш а е т:</w:t>
      </w:r>
    </w:p>
    <w:p w:rsidR="000D656F" w:rsidRPr="00E7352A" w:rsidRDefault="000D656F" w:rsidP="000D656F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D656F" w:rsidRPr="00E7352A" w:rsidRDefault="008B745F" w:rsidP="008B745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656F" w:rsidRPr="00E7352A">
        <w:rPr>
          <w:rFonts w:ascii="Times New Roman" w:hAnsi="Times New Roman" w:cs="Times New Roman"/>
          <w:sz w:val="28"/>
          <w:szCs w:val="28"/>
        </w:rPr>
        <w:t>1. Назначить членом участк</w:t>
      </w:r>
      <w:r w:rsidR="000D656F">
        <w:rPr>
          <w:rFonts w:ascii="Times New Roman" w:hAnsi="Times New Roman" w:cs="Times New Roman"/>
          <w:sz w:val="28"/>
          <w:szCs w:val="28"/>
        </w:rPr>
        <w:t>ов</w:t>
      </w:r>
      <w:r w:rsidR="007A48D5">
        <w:rPr>
          <w:rFonts w:ascii="Times New Roman" w:hAnsi="Times New Roman" w:cs="Times New Roman"/>
          <w:sz w:val="28"/>
          <w:szCs w:val="28"/>
        </w:rPr>
        <w:t>ой избирательной комиссии № 1412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7A48D5">
        <w:rPr>
          <w:rFonts w:ascii="Times New Roman" w:hAnsi="Times New Roman" w:cs="Times New Roman"/>
          <w:sz w:val="28"/>
          <w:szCs w:val="28"/>
        </w:rPr>
        <w:t>Шидловскую Юлию Сергеевну</w:t>
      </w:r>
      <w:r w:rsidR="00982B12">
        <w:rPr>
          <w:rFonts w:ascii="Times New Roman" w:hAnsi="Times New Roman" w:cs="Times New Roman"/>
          <w:sz w:val="28"/>
          <w:szCs w:val="28"/>
        </w:rPr>
        <w:t>,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  <w:r w:rsidR="007A48D5">
        <w:rPr>
          <w:rFonts w:ascii="Times New Roman" w:hAnsi="Times New Roman" w:cs="Times New Roman"/>
          <w:sz w:val="28"/>
          <w:szCs w:val="28"/>
        </w:rPr>
        <w:t>24.07</w:t>
      </w:r>
      <w:r w:rsidR="00982B12" w:rsidRPr="00982B12">
        <w:rPr>
          <w:rFonts w:ascii="Times New Roman" w:hAnsi="Times New Roman" w:cs="Times New Roman"/>
          <w:sz w:val="28"/>
          <w:szCs w:val="28"/>
        </w:rPr>
        <w:t>.</w:t>
      </w:r>
      <w:r w:rsidR="00772634">
        <w:rPr>
          <w:rFonts w:ascii="Times New Roman" w:hAnsi="Times New Roman" w:cs="Times New Roman"/>
          <w:sz w:val="28"/>
          <w:szCs w:val="28"/>
        </w:rPr>
        <w:t>19</w:t>
      </w:r>
      <w:r w:rsidR="007A48D5">
        <w:rPr>
          <w:rFonts w:ascii="Times New Roman" w:hAnsi="Times New Roman" w:cs="Times New Roman"/>
          <w:sz w:val="28"/>
          <w:szCs w:val="28"/>
        </w:rPr>
        <w:t>94</w:t>
      </w:r>
      <w:r w:rsidR="00982B12">
        <w:rPr>
          <w:rFonts w:ascii="Times New Roman" w:hAnsi="Times New Roman" w:cs="Times New Roman"/>
          <w:sz w:val="28"/>
          <w:szCs w:val="28"/>
        </w:rPr>
        <w:t xml:space="preserve"> 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года рождения, образование </w:t>
      </w:r>
      <w:r w:rsidR="007A48D5">
        <w:rPr>
          <w:rFonts w:ascii="Times New Roman" w:hAnsi="Times New Roman" w:cs="Times New Roman"/>
          <w:sz w:val="28"/>
          <w:szCs w:val="28"/>
        </w:rPr>
        <w:t>среднее специальное</w:t>
      </w:r>
      <w:r w:rsidR="000D656F" w:rsidRPr="00E7352A">
        <w:rPr>
          <w:rFonts w:ascii="Times New Roman" w:hAnsi="Times New Roman" w:cs="Times New Roman"/>
          <w:sz w:val="28"/>
          <w:szCs w:val="28"/>
        </w:rPr>
        <w:t>, предложенн</w:t>
      </w:r>
      <w:r w:rsidR="000D656F">
        <w:rPr>
          <w:rFonts w:ascii="Times New Roman" w:hAnsi="Times New Roman" w:cs="Times New Roman"/>
          <w:sz w:val="28"/>
          <w:szCs w:val="28"/>
        </w:rPr>
        <w:t>ую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Pr="00D40897">
        <w:rPr>
          <w:rFonts w:ascii="Times New Roman" w:hAnsi="Times New Roman"/>
          <w:sz w:val="28"/>
          <w:szCs w:val="28"/>
        </w:rPr>
        <w:t>Пермским региональным отделением Молодежной общероссийской организации «Российские Студенческие Отряды»</w:t>
      </w:r>
      <w:r w:rsidR="00D80FB0">
        <w:rPr>
          <w:rFonts w:ascii="Times New Roman" w:hAnsi="Times New Roman" w:cs="Times New Roman"/>
          <w:sz w:val="28"/>
          <w:szCs w:val="28"/>
        </w:rPr>
        <w:t>.</w:t>
      </w:r>
      <w:r w:rsidR="000D656F" w:rsidRPr="00E735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56F" w:rsidRPr="00E7352A" w:rsidRDefault="000D656F" w:rsidP="008B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>2. Направить копию настоящего решения в Избирательную комиссию Пермского края и участковую избира</w:t>
      </w:r>
      <w:r w:rsidR="007A48D5">
        <w:rPr>
          <w:rFonts w:ascii="Times New Roman" w:hAnsi="Times New Roman" w:cs="Times New Roman"/>
          <w:sz w:val="28"/>
          <w:szCs w:val="28"/>
        </w:rPr>
        <w:t>тельную комиссию № 1412</w:t>
      </w:r>
      <w:r w:rsidRPr="00E7352A">
        <w:rPr>
          <w:rFonts w:ascii="Times New Roman" w:hAnsi="Times New Roman" w:cs="Times New Roman"/>
          <w:sz w:val="28"/>
          <w:szCs w:val="28"/>
        </w:rPr>
        <w:t>.</w:t>
      </w:r>
    </w:p>
    <w:p w:rsidR="000D656F" w:rsidRPr="00E7352A" w:rsidRDefault="000D656F" w:rsidP="008B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3. Разместить </w:t>
      </w:r>
      <w:r>
        <w:rPr>
          <w:rFonts w:ascii="Times New Roman" w:hAnsi="Times New Roman" w:cs="Times New Roman"/>
          <w:sz w:val="28"/>
          <w:szCs w:val="28"/>
        </w:rPr>
        <w:t xml:space="preserve">решение на официальном сайте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E7352A">
        <w:rPr>
          <w:rFonts w:ascii="Times New Roman" w:hAnsi="Times New Roman" w:cs="Times New Roman"/>
          <w:sz w:val="28"/>
          <w:szCs w:val="28"/>
        </w:rPr>
        <w:t>ерриториальной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избирательной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</w:t>
      </w:r>
      <w:r w:rsidRPr="00E7352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D656F" w:rsidRPr="00E7352A" w:rsidRDefault="000D656F" w:rsidP="000D6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4. Возложить </w:t>
      </w:r>
      <w:proofErr w:type="gramStart"/>
      <w:r w:rsidRPr="00E735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7352A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>полнением решения на секретаря т</w:t>
      </w:r>
      <w:r w:rsidRPr="00E7352A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Кизеловского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Запиляй В.П.</w:t>
      </w: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656F" w:rsidRPr="00E7352A" w:rsidRDefault="000D656F" w:rsidP="000D656F">
      <w:pPr>
        <w:tabs>
          <w:tab w:val="left" w:pos="27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352A"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7352A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0D656F" w:rsidRPr="00E7352A" w:rsidRDefault="000D656F" w:rsidP="000D65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-318" w:type="dxa"/>
        <w:tblLayout w:type="fixed"/>
        <w:tblLook w:val="04A0"/>
      </w:tblPr>
      <w:tblGrid>
        <w:gridCol w:w="9570"/>
      </w:tblGrid>
      <w:tr w:rsidR="000D656F" w:rsidRPr="0076064B" w:rsidTr="00112624">
        <w:tc>
          <w:tcPr>
            <w:tcW w:w="9570" w:type="dxa"/>
            <w:hideMark/>
          </w:tcPr>
          <w:p w:rsidR="000D656F" w:rsidRDefault="000D656F" w:rsidP="00112624">
            <w:pPr>
              <w:tabs>
                <w:tab w:val="left" w:pos="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</w:t>
            </w:r>
            <w:r w:rsidRPr="00E7352A">
              <w:rPr>
                <w:rFonts w:ascii="Times New Roman" w:hAnsi="Times New Roman" w:cs="Times New Roman"/>
                <w:sz w:val="28"/>
                <w:szCs w:val="28"/>
              </w:rPr>
              <w:t>В.П. Запиляй</w:t>
            </w:r>
          </w:p>
          <w:p w:rsidR="000D656F" w:rsidRPr="0076064B" w:rsidRDefault="000D656F" w:rsidP="0011262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D656F" w:rsidRDefault="000D656F" w:rsidP="000D656F"/>
    <w:p w:rsidR="00751AFF" w:rsidRDefault="00751AFF"/>
    <w:sectPr w:rsidR="00751AFF" w:rsidSect="001834F4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D656F"/>
    <w:rsid w:val="000C4F34"/>
    <w:rsid w:val="000D656F"/>
    <w:rsid w:val="00166BE5"/>
    <w:rsid w:val="0025090F"/>
    <w:rsid w:val="002D6E2E"/>
    <w:rsid w:val="005760C6"/>
    <w:rsid w:val="006B1164"/>
    <w:rsid w:val="00751AFF"/>
    <w:rsid w:val="00772634"/>
    <w:rsid w:val="007A48D5"/>
    <w:rsid w:val="008B745F"/>
    <w:rsid w:val="00982B12"/>
    <w:rsid w:val="00A9532D"/>
    <w:rsid w:val="00C32207"/>
    <w:rsid w:val="00D80FB0"/>
    <w:rsid w:val="00DD31AF"/>
    <w:rsid w:val="00F0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65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0D6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5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11</cp:revision>
  <cp:lastPrinted>2026-04-28T09:35:00Z</cp:lastPrinted>
  <dcterms:created xsi:type="dcterms:W3CDTF">2026-04-28T07:27:00Z</dcterms:created>
  <dcterms:modified xsi:type="dcterms:W3CDTF">2026-08-13T09:52:00Z</dcterms:modified>
</cp:coreProperties>
</file>