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83E" w:rsidRPr="003D383E" w:rsidRDefault="003D383E" w:rsidP="003D383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D383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3D383E" w:rsidRPr="003D383E" w:rsidRDefault="003D383E" w:rsidP="003D38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D383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3D383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3D383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D383E" w:rsidRPr="003D383E" w:rsidRDefault="003D383E" w:rsidP="003D38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D383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3D383E" w:rsidRPr="003D383E" w:rsidRDefault="003D383E" w:rsidP="003D38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D383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3D383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3D383E" w:rsidRPr="003D383E" w:rsidRDefault="003D383E" w:rsidP="003D383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D383E">
        <w:rPr>
          <w:rFonts w:ascii="Times New Roman" w:hAnsi="Times New Roman" w:cs="Times New Roman"/>
          <w:sz w:val="24"/>
          <w:szCs w:val="24"/>
        </w:rPr>
        <w:t xml:space="preserve">       от 24.09.2025 № 115/07-4</w:t>
      </w:r>
    </w:p>
    <w:p w:rsidR="003D383E" w:rsidRPr="003D383E" w:rsidRDefault="003D383E" w:rsidP="003D383E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3D383E" w:rsidRPr="003D383E" w:rsidRDefault="003D383E" w:rsidP="003D383E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4" w:type="dxa"/>
        <w:tblInd w:w="-176" w:type="dxa"/>
        <w:tblLayout w:type="fixed"/>
        <w:tblLook w:val="04A0"/>
      </w:tblPr>
      <w:tblGrid>
        <w:gridCol w:w="710"/>
        <w:gridCol w:w="4252"/>
        <w:gridCol w:w="2410"/>
        <w:gridCol w:w="2410"/>
        <w:gridCol w:w="2326"/>
        <w:gridCol w:w="2326"/>
      </w:tblGrid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СЕНТЯБРЬ 2025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3D383E" w:rsidRPr="003D383E" w:rsidTr="008F4044">
        <w:trPr>
          <w:gridAfter w:val="2"/>
          <w:wAfter w:w="4652" w:type="dxa"/>
          <w:trHeight w:val="8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15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. О размере ведомственного коэффициента для выплаты дополнительной оплаты труда (вознаграждения) за активную работу по адресному информированию и оповещению избирателей членами участковых избирательных комиссий в период подготовки и проведения выборов губернатора Пермского края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 Кизеловского муниципального округа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24.09.2025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ремии за выполнение особо важных и сложных заданий по </w:t>
            </w: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подготовке и проведению выборов губернатора Пермского края члену 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участковой избирательной комисси № 1408</w:t>
            </w: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правом решающего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 голоса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с правом решающего голоса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 размере ведомственного коэффициента для выплаты дополнительной оплаты труда (вознаграждения) председателю участковой избирательной комиссии №1407 Кизеловского муниципального округа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Кизеловского муниципального округа с правом решающего голоса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</w:t>
            </w:r>
          </w:p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плана работы территориальной </w:t>
            </w:r>
          </w:p>
          <w:p w:rsidR="003D383E" w:rsidRPr="003D383E" w:rsidRDefault="003D383E" w:rsidP="008F40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сентябрь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плана работы </w:t>
            </w:r>
          </w:p>
          <w:p w:rsidR="003D383E" w:rsidRPr="003D383E" w:rsidRDefault="003D383E" w:rsidP="008F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D3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территориальной избирательной </w:t>
            </w:r>
            <w:proofErr w:type="gramEnd"/>
          </w:p>
          <w:p w:rsidR="003D383E" w:rsidRPr="003D383E" w:rsidRDefault="003D383E" w:rsidP="008F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комиссии Кизеловского муниципального округа на октябрь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615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D383E" w:rsidRPr="003D383E" w:rsidTr="008F4044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Встреча с главой по вопросу подготовки и проведения выборов губернатора и дополнительных выборов депутата Думы Кизеловского муниципального округа второго созыва по одномандатному избирательному округу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383E" w:rsidRPr="003D383E" w:rsidRDefault="003D383E" w:rsidP="008F404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09.09.2025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3D383E" w:rsidRPr="003D383E" w:rsidTr="008F4044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Участие в ВКС с ИКПК по итогам 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383E" w:rsidRPr="003D383E" w:rsidRDefault="003D383E" w:rsidP="008F404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заседании</w:t>
            </w:r>
            <w:proofErr w:type="gramEnd"/>
          </w:p>
        </w:tc>
      </w:tr>
      <w:tr w:rsidR="003D383E" w:rsidRPr="003D383E" w:rsidTr="008F4044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Участие в ВКС с руководителями ИКПК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383E" w:rsidRPr="003D383E" w:rsidRDefault="003D383E" w:rsidP="008F404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21.09.2025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заседании</w:t>
            </w:r>
            <w:proofErr w:type="gramEnd"/>
          </w:p>
        </w:tc>
      </w:tr>
      <w:tr w:rsidR="003D383E" w:rsidRPr="003D383E" w:rsidTr="008F4044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Встреча с представителями КП-26 ГУФСИН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D383E" w:rsidRPr="003D383E" w:rsidRDefault="003D383E" w:rsidP="008F404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08.09.2025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5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461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3D383E" w:rsidRPr="003D383E" w:rsidTr="008F4044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Краевой конкурс репортажей с хода голосований на выборах губернатора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до 14.09.2025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№ИК № 2 и УИК № 6</w:t>
            </w:r>
          </w:p>
        </w:tc>
      </w:tr>
      <w:tr w:rsidR="003D383E" w:rsidRPr="003D383E" w:rsidTr="008F4044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8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Ролевая игра «Выборы Президента МБОУ СОШ № 1»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23.09.2025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учащихся МБОУ</w:t>
            </w:r>
          </w:p>
        </w:tc>
      </w:tr>
      <w:tr w:rsidR="003D383E" w:rsidRPr="003D383E" w:rsidTr="008F4044">
        <w:trPr>
          <w:gridAfter w:val="2"/>
          <w:wAfter w:w="4652" w:type="dxa"/>
          <w:trHeight w:val="510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3D383E" w:rsidRPr="003D383E" w:rsidTr="008F4044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tabs>
                <w:tab w:val="left" w:pos="0"/>
              </w:tabs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810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6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383E" w:rsidRPr="003D383E" w:rsidRDefault="003D383E" w:rsidP="008F4044">
            <w:pPr>
              <w:tabs>
                <w:tab w:val="left" w:pos="0"/>
              </w:tabs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83E" w:rsidRPr="003D383E" w:rsidTr="008F4044">
        <w:trPr>
          <w:gridAfter w:val="2"/>
          <w:wAfter w:w="4652" w:type="dxa"/>
          <w:trHeight w:val="27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D383E" w:rsidRPr="003D383E" w:rsidTr="008F4044">
        <w:trPr>
          <w:gridAfter w:val="2"/>
          <w:wAfter w:w="4652" w:type="dxa"/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D38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83E" w:rsidRPr="003D383E" w:rsidRDefault="003D383E" w:rsidP="008F4044">
            <w:pPr>
              <w:tabs>
                <w:tab w:val="left" w:pos="9639"/>
              </w:tabs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Итоги 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16.09.2025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3D383E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Получение бюллетеней, приглашений и информационных листов для выборов губернатора и дополнительных выборов депутата Думы Кизеловского муниципального округа второго созыва по одномандатному избирательному округу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08.09.2025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Договор  с типографией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9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D383E" w:rsidRPr="003D383E" w:rsidTr="008F4044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3D383E" w:rsidRPr="003D383E" w:rsidTr="008F4044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3D383E" w:rsidRPr="003D383E" w:rsidTr="008F4044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проведение инвентаризации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Председатель и специалист ТИК</w:t>
            </w:r>
          </w:p>
        </w:tc>
      </w:tr>
      <w:tr w:rsidR="003D383E" w:rsidRPr="003D383E" w:rsidTr="008F4044">
        <w:trPr>
          <w:trHeight w:val="255"/>
        </w:trPr>
        <w:tc>
          <w:tcPr>
            <w:tcW w:w="9782" w:type="dxa"/>
            <w:gridSpan w:val="4"/>
            <w:vAlign w:val="bottom"/>
          </w:tcPr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83E" w:rsidRPr="003D383E" w:rsidRDefault="003D383E" w:rsidP="008F404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3D383E" w:rsidRPr="003D383E" w:rsidRDefault="003D383E" w:rsidP="008F4044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83E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</w:tbl>
    <w:p w:rsidR="005207B3" w:rsidRPr="003D383E" w:rsidRDefault="005207B3">
      <w:pPr>
        <w:rPr>
          <w:rFonts w:ascii="Times New Roman" w:hAnsi="Times New Roman" w:cs="Times New Roman"/>
          <w:sz w:val="28"/>
          <w:szCs w:val="28"/>
        </w:rPr>
      </w:pPr>
    </w:p>
    <w:sectPr w:rsidR="005207B3" w:rsidRPr="003D3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383E"/>
    <w:rsid w:val="003D383E"/>
    <w:rsid w:val="00520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8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800</Words>
  <Characters>4563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2025-09-29T06:28:00Z</cp:lastPrinted>
  <dcterms:created xsi:type="dcterms:W3CDTF">2025-09-29T06:27:00Z</dcterms:created>
  <dcterms:modified xsi:type="dcterms:W3CDTF">2025-09-29T06:28:00Z</dcterms:modified>
</cp:coreProperties>
</file>